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82" w:rsidRDefault="00651618" w:rsidP="00FE46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проведенных проверках   отделом муниципального контроля администрации муниципального района Сергиевский в рамках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</w:t>
      </w:r>
      <w:r w:rsidRPr="00B2790C">
        <w:rPr>
          <w:rFonts w:ascii="Times New Roman" w:hAnsi="Times New Roman"/>
          <w:b/>
          <w:sz w:val="28"/>
          <w:szCs w:val="28"/>
        </w:rPr>
        <w:t>униципальн</w:t>
      </w:r>
      <w:r>
        <w:rPr>
          <w:rFonts w:ascii="Times New Roman" w:hAnsi="Times New Roman"/>
          <w:b/>
          <w:sz w:val="28"/>
          <w:szCs w:val="28"/>
        </w:rPr>
        <w:t xml:space="preserve">ым жилищным фондом муниципального района Сергиевский </w:t>
      </w:r>
    </w:p>
    <w:p w:rsidR="00651618" w:rsidRDefault="00651618" w:rsidP="00FE46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период с </w:t>
      </w:r>
      <w:r w:rsidR="00F315AB">
        <w:rPr>
          <w:rFonts w:ascii="Times New Roman" w:hAnsi="Times New Roman"/>
          <w:b/>
          <w:sz w:val="28"/>
          <w:szCs w:val="28"/>
        </w:rPr>
        <w:t>01.11</w:t>
      </w:r>
      <w:r>
        <w:rPr>
          <w:rFonts w:ascii="Times New Roman" w:hAnsi="Times New Roman"/>
          <w:b/>
          <w:sz w:val="28"/>
          <w:szCs w:val="28"/>
        </w:rPr>
        <w:t>.2016г. по 3</w:t>
      </w:r>
      <w:r w:rsidR="00F315AB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</w:t>
      </w:r>
      <w:r w:rsidR="00F315AB"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b/>
          <w:sz w:val="28"/>
          <w:szCs w:val="28"/>
        </w:rPr>
        <w:t>.2016г.</w:t>
      </w:r>
    </w:p>
    <w:p w:rsidR="002A5666" w:rsidRDefault="002A5666" w:rsidP="00544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D33" w:rsidRDefault="00524D33" w:rsidP="00524D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AF51B3">
        <w:rPr>
          <w:rFonts w:ascii="Times New Roman" w:hAnsi="Times New Roman"/>
          <w:sz w:val="28"/>
          <w:szCs w:val="28"/>
        </w:rPr>
        <w:t>В соответствии с частью 5 статьи 20 Жилищного кодекса Российской Федерации, Федеральным законом от 06.10.2003г. №131-ФЗ «Об общих принципах организации местного самоуправления в Российской Федерации», Положением об отделе муниципального контроля администрации муниципального района Сергиевский, утвержденным Постановлением №1299 от 19.11.2013г., Административным регламентом осуществления муниципального жилищного контроля на территории муниципального района Сергиевский Самарской области, утвержденным постановлением администрации муниципального района Сергиевский</w:t>
      </w:r>
      <w:proofErr w:type="gramEnd"/>
      <w:r w:rsidRPr="00AF51B3">
        <w:rPr>
          <w:rFonts w:ascii="Times New Roman" w:hAnsi="Times New Roman"/>
          <w:sz w:val="28"/>
          <w:szCs w:val="28"/>
        </w:rPr>
        <w:t xml:space="preserve"> № 100 от 08.02.2016г., Планом проведения проверок в рамках осуществления </w:t>
      </w:r>
      <w:proofErr w:type="gramStart"/>
      <w:r w:rsidRPr="00AF51B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F51B3">
        <w:rPr>
          <w:rFonts w:ascii="Times New Roman" w:hAnsi="Times New Roman"/>
          <w:sz w:val="28"/>
          <w:szCs w:val="28"/>
        </w:rPr>
        <w:t xml:space="preserve"> муниципальным жилищным фондом отделом муниципального контроля администрации муниципального района Сергиевский на 2016 год, утвержденным распоряжением администрации муниципального района Сергиевский №1976-р от 30.12.2015г.</w:t>
      </w:r>
      <w:r w:rsidRPr="00335E05">
        <w:rPr>
          <w:rFonts w:ascii="Times New Roman" w:hAnsi="Times New Roman"/>
          <w:sz w:val="28"/>
          <w:szCs w:val="28"/>
        </w:rPr>
        <w:t>,</w:t>
      </w:r>
    </w:p>
    <w:p w:rsidR="00524D33" w:rsidRDefault="00524D33" w:rsidP="00524D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</w:t>
      </w:r>
      <w:r w:rsidRPr="00335E05">
        <w:rPr>
          <w:rFonts w:ascii="Times New Roman" w:hAnsi="Times New Roman"/>
          <w:sz w:val="28"/>
          <w:szCs w:val="28"/>
        </w:rPr>
        <w:t>тделом</w:t>
      </w:r>
      <w:r>
        <w:rPr>
          <w:rFonts w:ascii="Times New Roman" w:hAnsi="Times New Roman"/>
          <w:sz w:val="28"/>
          <w:szCs w:val="28"/>
        </w:rPr>
        <w:t xml:space="preserve"> муниципального контроля за период с 01.11.2016г. по 30.10.2016г. было проведено 9 плановых проверок. </w:t>
      </w:r>
    </w:p>
    <w:p w:rsidR="00524D33" w:rsidRDefault="00524D33" w:rsidP="00524D33">
      <w:pPr>
        <w:pStyle w:val="a3"/>
        <w:spacing w:line="276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Также, отделом муниципального контроля администрации муниципального района Сергиевский за период с 01.10.2016г. по 31.10.2016г. в рамках муниципального жилищного контроля было проведено                                5 внеплановых проверок, </w:t>
      </w:r>
      <w:r w:rsidRPr="005016C6">
        <w:rPr>
          <w:rFonts w:ascii="Times New Roman" w:hAnsi="Times New Roman"/>
          <w:sz w:val="28"/>
          <w:szCs w:val="28"/>
        </w:rPr>
        <w:t>на предмет исполнения законного предписания</w:t>
      </w:r>
      <w:r>
        <w:rPr>
          <w:rFonts w:ascii="Times New Roman" w:hAnsi="Times New Roman"/>
          <w:sz w:val="28"/>
          <w:szCs w:val="28"/>
        </w:rPr>
        <w:t xml:space="preserve">, выданного нанимателю жилого помещения. По результату проведенного контрольного мероприятия установлен факт неисполнения выданного предписания органом муниципального жилищного контроля, составлен протокол об административном правонарушении предусмотренного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 xml:space="preserve">. 1 ст. 19.5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РФ. </w:t>
      </w:r>
    </w:p>
    <w:p w:rsidR="00524D33" w:rsidRDefault="00524D33" w:rsidP="00524D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Материалы проверки переданы отделом муниципального контроля администрации муниципального района Сергиевский в </w:t>
      </w:r>
      <w:r w:rsidRPr="00593C69">
        <w:rPr>
          <w:rFonts w:ascii="Times New Roman" w:eastAsia="Times New Roman" w:hAnsi="Times New Roman"/>
          <w:sz w:val="28"/>
          <w:szCs w:val="28"/>
        </w:rPr>
        <w:t>Мирово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593C69">
        <w:rPr>
          <w:rFonts w:ascii="Times New Roman" w:eastAsia="Times New Roman" w:hAnsi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/>
          <w:sz w:val="28"/>
          <w:szCs w:val="28"/>
        </w:rPr>
        <w:t>Сергиевского с</w:t>
      </w:r>
      <w:r w:rsidRPr="00593C69">
        <w:rPr>
          <w:rFonts w:ascii="Times New Roman" w:eastAsia="Times New Roman" w:hAnsi="Times New Roman"/>
          <w:sz w:val="28"/>
          <w:szCs w:val="28"/>
        </w:rPr>
        <w:t xml:space="preserve">удебного </w:t>
      </w:r>
      <w:r>
        <w:rPr>
          <w:rFonts w:ascii="Times New Roman" w:eastAsia="Times New Roman" w:hAnsi="Times New Roman"/>
          <w:sz w:val="28"/>
          <w:szCs w:val="28"/>
        </w:rPr>
        <w:t>района</w:t>
      </w:r>
      <w:r w:rsidRPr="00593C6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Самарской области.</w:t>
      </w:r>
    </w:p>
    <w:p w:rsidR="00524D33" w:rsidRDefault="00524D33" w:rsidP="00544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D33" w:rsidRDefault="00524D33" w:rsidP="00544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D33" w:rsidRDefault="00524D33" w:rsidP="00544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D33" w:rsidRDefault="00524D33" w:rsidP="00544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524D33" w:rsidSect="00494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C5086"/>
    <w:multiLevelType w:val="hybridMultilevel"/>
    <w:tmpl w:val="F5DEF1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51618"/>
    <w:rsid w:val="0001433A"/>
    <w:rsid w:val="00106D68"/>
    <w:rsid w:val="00186C3D"/>
    <w:rsid w:val="001C184F"/>
    <w:rsid w:val="001C2747"/>
    <w:rsid w:val="00297E08"/>
    <w:rsid w:val="002A5666"/>
    <w:rsid w:val="002F1257"/>
    <w:rsid w:val="00524D33"/>
    <w:rsid w:val="00534701"/>
    <w:rsid w:val="00544964"/>
    <w:rsid w:val="00651618"/>
    <w:rsid w:val="006E31CB"/>
    <w:rsid w:val="00AC6BB2"/>
    <w:rsid w:val="00B011C9"/>
    <w:rsid w:val="00D30662"/>
    <w:rsid w:val="00DC1942"/>
    <w:rsid w:val="00E84482"/>
    <w:rsid w:val="00F315AB"/>
    <w:rsid w:val="00FD0905"/>
    <w:rsid w:val="00FE4627"/>
    <w:rsid w:val="00FF7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905"/>
    <w:pPr>
      <w:widowControl w:val="0"/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napToGrid w:val="0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FF78F-CFF3-4900-BA95-746DC6E9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Yhova</dc:creator>
  <cp:keywords/>
  <dc:description/>
  <cp:lastModifiedBy>Yhova</cp:lastModifiedBy>
  <cp:revision>7</cp:revision>
  <dcterms:created xsi:type="dcterms:W3CDTF">2016-09-06T12:54:00Z</dcterms:created>
  <dcterms:modified xsi:type="dcterms:W3CDTF">2016-12-06T07:47:00Z</dcterms:modified>
</cp:coreProperties>
</file>